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F3" w:rsidRDefault="00B4043A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72EF3" w:rsidRDefault="00B4043A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B72EF3" w:rsidRDefault="00B72EF3">
      <w:pPr>
        <w:ind w:firstLine="6379"/>
        <w:rPr>
          <w:sz w:val="28"/>
          <w:szCs w:val="28"/>
        </w:rPr>
      </w:pPr>
    </w:p>
    <w:p w:rsidR="00B72EF3" w:rsidRDefault="00B4043A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А.А.Варвашеня</w:t>
      </w:r>
      <w:proofErr w:type="spellEnd"/>
    </w:p>
    <w:p w:rsidR="00B72EF3" w:rsidRDefault="00B4043A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</w:t>
      </w:r>
    </w:p>
    <w:p w:rsidR="00B72EF3" w:rsidRDefault="00B72EF3">
      <w:pPr>
        <w:ind w:firstLine="0"/>
        <w:jc w:val="center"/>
        <w:rPr>
          <w:sz w:val="28"/>
          <w:szCs w:val="28"/>
        </w:rPr>
      </w:pPr>
    </w:p>
    <w:p w:rsidR="00B72EF3" w:rsidRDefault="00B72EF3">
      <w:pPr>
        <w:ind w:firstLine="0"/>
        <w:jc w:val="center"/>
        <w:rPr>
          <w:sz w:val="28"/>
          <w:szCs w:val="28"/>
        </w:rPr>
      </w:pPr>
    </w:p>
    <w:p w:rsidR="00B72EF3" w:rsidRDefault="00B4043A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ПРОГРАММНЫЕ ТРЕБОВАНИЯ</w:t>
      </w:r>
    </w:p>
    <w:p w:rsidR="001E663C" w:rsidRDefault="00B4043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D145A">
        <w:rPr>
          <w:sz w:val="28"/>
          <w:szCs w:val="28"/>
        </w:rPr>
        <w:t>зачёту</w:t>
      </w:r>
      <w:r>
        <w:rPr>
          <w:sz w:val="28"/>
          <w:szCs w:val="28"/>
        </w:rPr>
        <w:t xml:space="preserve"> по учебной дисциплине «Марк</w:t>
      </w:r>
      <w:r w:rsidR="00ED145A">
        <w:rPr>
          <w:sz w:val="28"/>
          <w:szCs w:val="28"/>
        </w:rPr>
        <w:t>етинг в туризме</w:t>
      </w:r>
      <w:r>
        <w:rPr>
          <w:sz w:val="28"/>
          <w:szCs w:val="28"/>
        </w:rPr>
        <w:t>»</w:t>
      </w:r>
      <w:r w:rsidR="001E663C">
        <w:rPr>
          <w:sz w:val="28"/>
          <w:szCs w:val="28"/>
        </w:rPr>
        <w:t xml:space="preserve"> </w:t>
      </w:r>
    </w:p>
    <w:p w:rsidR="00ED145A" w:rsidRDefault="001E663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ED145A" w:rsidRDefault="00B4043A" w:rsidP="00ED145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 курса заочной формы получения образования</w:t>
      </w:r>
    </w:p>
    <w:p w:rsidR="00B72EF3" w:rsidRDefault="00B4043A" w:rsidP="00ED145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специальности</w:t>
      </w:r>
    </w:p>
    <w:p w:rsidR="00B72EF3" w:rsidRDefault="00B4043A" w:rsidP="00ED145A">
      <w:pPr>
        <w:spacing w:after="240" w:line="21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1-89 01 01 «Туризм и гостеприимство» на 2023/2024 учебный год</w:t>
      </w:r>
    </w:p>
    <w:p w:rsidR="00B72EF3" w:rsidRDefault="00B4043A" w:rsidP="001A1444">
      <w:pPr>
        <w:pStyle w:val="a6"/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it-IT"/>
        </w:rPr>
        <w:t>маркетинг»</w:t>
      </w:r>
      <w:r>
        <w:rPr>
          <w:rFonts w:ascii="Times New Roman" w:hAnsi="Times New Roman"/>
          <w:sz w:val="28"/>
          <w:szCs w:val="28"/>
        </w:rPr>
        <w:t>.</w:t>
      </w:r>
    </w:p>
    <w:p w:rsidR="00B72EF3" w:rsidRDefault="00B4043A" w:rsidP="001A1444">
      <w:pPr>
        <w:pStyle w:val="a6"/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Концепции маркетинга: совершенствования производства и совершенствования продукта.</w:t>
      </w:r>
    </w:p>
    <w:p w:rsidR="00B72EF3" w:rsidRDefault="00B4043A" w:rsidP="001A1444">
      <w:pPr>
        <w:pStyle w:val="a6"/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Концепции маркетинга: интенсификации коммерческих усилий, традиционная.</w:t>
      </w:r>
    </w:p>
    <w:p w:rsidR="00B72EF3" w:rsidRDefault="00B4043A" w:rsidP="001A1444">
      <w:pPr>
        <w:pStyle w:val="a6"/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традиционного маркетинга.</w:t>
      </w:r>
    </w:p>
    <w:p w:rsidR="00B72EF3" w:rsidRDefault="00B4043A" w:rsidP="001A1444">
      <w:pPr>
        <w:pStyle w:val="a6"/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маркетинга.</w:t>
      </w:r>
    </w:p>
    <w:p w:rsidR="00B72EF3" w:rsidRDefault="00B4043A" w:rsidP="001A1444">
      <w:pPr>
        <w:pStyle w:val="a6"/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маркетинга услуг.</w:t>
      </w:r>
    </w:p>
    <w:p w:rsidR="00B72EF3" w:rsidRDefault="00B4043A" w:rsidP="001A1444">
      <w:pPr>
        <w:pStyle w:val="a6"/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нужда, потребность, спрос, воспринимаемая ценность.</w:t>
      </w:r>
    </w:p>
    <w:p w:rsidR="00B72EF3" w:rsidRDefault="00B4043A" w:rsidP="001A1444">
      <w:pPr>
        <w:pStyle w:val="a6"/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маркетинговой информации.</w:t>
      </w:r>
    </w:p>
    <w:p w:rsidR="00B72EF3" w:rsidRDefault="00B4043A" w:rsidP="001A1444">
      <w:pPr>
        <w:pStyle w:val="a6"/>
        <w:numPr>
          <w:ilvl w:val="0"/>
          <w:numId w:val="2"/>
        </w:numPr>
        <w:tabs>
          <w:tab w:val="clear" w:pos="144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сбора первичной информации.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метода опроса: анкетирование.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Опрос как основной метод маркетинговых исследований. </w:t>
      </w:r>
      <w:r w:rsidR="001A1444">
        <w:rPr>
          <w:rFonts w:ascii="Times New Roman" w:hAnsi="Times New Roman"/>
          <w:sz w:val="28"/>
          <w:szCs w:val="28"/>
        </w:rPr>
        <w:t>Разработка анкеты</w:t>
      </w:r>
      <w:r>
        <w:rPr>
          <w:rFonts w:ascii="Times New Roman" w:hAnsi="Times New Roman"/>
          <w:sz w:val="28"/>
          <w:szCs w:val="28"/>
        </w:rPr>
        <w:t>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 фокус-группы в маркетинговых исследованиях.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внешней среды туристической организации.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внутренней среды туристической организации.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емкости рынка туристических услуг.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конъюнктуры рынка туристских услуг.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Общая характеристика методов изучения потребителей.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потребителей: теории мотивации.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Общая характеристика методов изучения потребителей.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теории мотивации: бихевиоризм.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Модель принятия решений о покупке.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Сегментация рынка. Методы первичной и вторичной сегментации. 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целевых сегментов </w:t>
      </w:r>
    </w:p>
    <w:p w:rsidR="00B72EF3" w:rsidRDefault="001A1444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Отбор</w:t>
      </w:r>
      <w:r w:rsidR="00B4043A">
        <w:rPr>
          <w:rFonts w:ascii="Times New Roman" w:hAnsi="Times New Roman"/>
          <w:sz w:val="28"/>
          <w:szCs w:val="28"/>
        </w:rPr>
        <w:t xml:space="preserve"> целевых сегментов рынка, определение их привлекательности.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конкуренции.</w:t>
      </w:r>
    </w:p>
    <w:p w:rsidR="00B72EF3" w:rsidRDefault="00B4043A" w:rsidP="001A1444">
      <w:pPr>
        <w:pStyle w:val="a6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конкуренции.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Построение конкурентной карты рынка туристических организаций.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Этапы конкурентного анализа.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конкурентоспособности, ее факторы.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</w:t>
      </w:r>
      <w:r>
        <w:rPr>
          <w:rFonts w:ascii="Times New Roman" w:hAnsi="Times New Roman"/>
          <w:sz w:val="28"/>
          <w:szCs w:val="28"/>
          <w:lang w:val="en-US"/>
        </w:rPr>
        <w:t>STP-</w:t>
      </w:r>
      <w:r>
        <w:rPr>
          <w:rFonts w:ascii="Times New Roman" w:hAnsi="Times New Roman"/>
          <w:sz w:val="28"/>
          <w:szCs w:val="28"/>
        </w:rPr>
        <w:t>маркетинга.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Стратегии позиционирования.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Дифференциация как конкурентная стратегия.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и реализация продуктовой политики.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Понятия продукта в маркетинге. Товарная номенклатура и продуктовый ассортимент.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Трехуровневая система продукта.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Жизненный цикл продукта: американская и европейская модели.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Политика маркетинга при смене жизненного цикла.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рыночной атрибутики товара. Товарный знак. Товарная марка.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функции товарной марки. Марочные стратегии.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брендинга, характеристики бренда.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Фирменный стиль, его основные характеристики.</w:t>
      </w:r>
    </w:p>
    <w:p w:rsidR="00B72EF3" w:rsidRDefault="00B4043A" w:rsidP="001A1444">
      <w:pPr>
        <w:pStyle w:val="a6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франчайзинга.</w:t>
      </w:r>
    </w:p>
    <w:p w:rsidR="00B72EF3" w:rsidRDefault="00B72EF3" w:rsidP="00ED145A">
      <w:pPr>
        <w:pStyle w:val="a6"/>
        <w:ind w:left="295"/>
        <w:jc w:val="both"/>
      </w:pPr>
    </w:p>
    <w:p w:rsidR="001A1444" w:rsidRDefault="001A1444" w:rsidP="00ED145A">
      <w:pPr>
        <w:pStyle w:val="a6"/>
        <w:ind w:left="295"/>
        <w:jc w:val="both"/>
      </w:pPr>
      <w:bookmarkStart w:id="0" w:name="_GoBack"/>
      <w:bookmarkEnd w:id="0"/>
    </w:p>
    <w:p w:rsidR="00B72EF3" w:rsidRDefault="00B4043A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:rsidR="00B72EF3" w:rsidRDefault="00B4043A">
      <w:pPr>
        <w:ind w:firstLine="0"/>
      </w:pPr>
      <w:r>
        <w:rPr>
          <w:sz w:val="28"/>
          <w:szCs w:val="28"/>
        </w:rPr>
        <w:t>Протокол № __ 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_.20__г.</w:t>
      </w:r>
    </w:p>
    <w:sectPr w:rsidR="00B72EF3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EE" w:rsidRDefault="00607BEE">
      <w:r>
        <w:separator/>
      </w:r>
    </w:p>
  </w:endnote>
  <w:endnote w:type="continuationSeparator" w:id="0">
    <w:p w:rsidR="00607BEE" w:rsidRDefault="0060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EF3" w:rsidRDefault="00B72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EE" w:rsidRDefault="00607BEE">
      <w:r>
        <w:separator/>
      </w:r>
    </w:p>
  </w:footnote>
  <w:footnote w:type="continuationSeparator" w:id="0">
    <w:p w:rsidR="00607BEE" w:rsidRDefault="0060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EF3" w:rsidRDefault="00B72E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657E"/>
    <w:multiLevelType w:val="hybridMultilevel"/>
    <w:tmpl w:val="16503CF0"/>
    <w:numStyleLink w:val="a"/>
  </w:abstractNum>
  <w:abstractNum w:abstractNumId="1" w15:restartNumberingAfterBreak="0">
    <w:nsid w:val="6373783A"/>
    <w:multiLevelType w:val="hybridMultilevel"/>
    <w:tmpl w:val="16503CF0"/>
    <w:styleLink w:val="a"/>
    <w:lvl w:ilvl="0" w:tplc="14463EF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A13CC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00254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AFB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A358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FADE0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4838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72CA9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EBAB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665E9316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665E9316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718E71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29E9F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008091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D9445B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B0EFEA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53A787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A8C7FF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26ACC1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</w:num>
  <w:num w:numId="5">
    <w:abstractNumId w:val="0"/>
    <w:lvlOverride w:ilvl="0">
      <w:lvl w:ilvl="0" w:tplc="665E9316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718E71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29E9F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008091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D9445B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B0EFEA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53A787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A8C7FF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26ACC1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  <w:lvlOverride w:ilvl="0">
      <w:lvl w:ilvl="0" w:tplc="665E9316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718E71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29E9F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008091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D9445B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B0EFEA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53A787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A8C7FF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26ACC1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F3"/>
    <w:rsid w:val="001A1444"/>
    <w:rsid w:val="001E663C"/>
    <w:rsid w:val="00607BEE"/>
    <w:rsid w:val="00B4043A"/>
    <w:rsid w:val="00B72EF3"/>
    <w:rsid w:val="00E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9FB6"/>
  <w15:docId w15:val="{C2B8117E-45CB-4DE8-8974-4D2AEBB6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А. Марчик</cp:lastModifiedBy>
  <cp:revision>4</cp:revision>
  <dcterms:created xsi:type="dcterms:W3CDTF">2023-11-16T10:46:00Z</dcterms:created>
  <dcterms:modified xsi:type="dcterms:W3CDTF">2023-11-29T13:51:00Z</dcterms:modified>
</cp:coreProperties>
</file>